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"/>
      </w:pPr>
      <w:r>
        <w:rPr>
          <w:rFonts w:ascii="Calibri" w:cs="Calibri" w:eastAsia="Calibri" w:hAnsi="Calibri"/>
          <w:b/>
          <w:bCs/>
          <w:color w:val="1F2937"/>
          <w:spacing w:val="10"/>
          <w:sz w:val="40"/>
          <w:szCs w:val="40"/>
        </w:rPr>
        <w:t xml:space="preserve">MOHAMED OUDIB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563EB"/>
          <w:sz w:val="22"/>
          <w:szCs w:val="22"/>
        </w:rPr>
        <w:t xml:space="preserve">UI/UX &amp; Product Designer — Human-Centered Design × AI</w:t>
      </w:r>
    </w:p>
    <w:p>
      <w:pPr>
        <w:spacing w:after="14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Casablanca, Morocco   |   +212 605085665   |   oudibinc@gmail.com   |   oudib.com   |   dribbble.com/oudib</w:t>
      </w:r>
    </w:p>
    <w:p>
      <w:pPr>
        <w:pBdr>
          <w:bottom w:val="single" w:color="CCCCCC" w:sz="6" w:space="1"/>
        </w:pBdr>
        <w:spacing w:after="160"/>
      </w:pPr>
    </w:p>
    <w:p>
      <w:pPr>
        <w:pBdr>
          <w:bottom w:val="single" w:color="2563EB" w:sz="4" w:space="4"/>
        </w:pBdr>
        <w:spacing w:after="70" w:before="160"/>
      </w:pPr>
      <w:r>
        <w:rPr>
          <w:rFonts w:ascii="Calibri" w:cs="Calibri" w:eastAsia="Calibri" w:hAnsi="Calibri"/>
          <w:b/>
          <w:bCs/>
          <w:color w:val="1F2937"/>
          <w:spacing w:val="10"/>
          <w:sz w:val="21"/>
          <w:szCs w:val="21"/>
        </w:rPr>
        <w:t xml:space="preserve">SUMMARY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UI/UX &amp; Product Designer with 6+ years shipping enterprise and consumer platforms, blending human-centered design with hands-on AI tooling. Google-certified. Strong in design systems, branding, and user research.</w:t>
      </w:r>
    </w:p>
    <w:p>
      <w:pPr>
        <w:pBdr>
          <w:bottom w:val="single" w:color="2563EB" w:sz="4" w:space="4"/>
        </w:pBdr>
        <w:spacing w:after="70" w:before="160"/>
      </w:pPr>
      <w:r>
        <w:rPr>
          <w:rFonts w:ascii="Calibri" w:cs="Calibri" w:eastAsia="Calibri" w:hAnsi="Calibri"/>
          <w:b/>
          <w:bCs/>
          <w:color w:val="1F2937"/>
          <w:spacing w:val="10"/>
          <w:sz w:val="21"/>
          <w:szCs w:val="21"/>
        </w:rPr>
        <w:t xml:space="preserve">EXPERIENCE</w:t>
      </w:r>
    </w:p>
    <w:p>
      <w:pPr>
        <w:tabs>
          <w:tab w:val="right" w:pos="9360"/>
        </w:tabs>
        <w:spacing w:after="15" w:before="11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Product Designer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—  Sobrus, Temara, Morocco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Aug 2025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Architecting scalable enterprise interfaces and a centralized design system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Partnering with PMs and Engineering to align roadmaps with user-centric solutions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Conducting qualitative research to identify and resolve interface friction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Applying AI-assisted workflows (rapid prototyping, generative exploration) to accelerate design iteration</w:t>
      </w:r>
    </w:p>
    <w:p>
      <w:pPr>
        <w:tabs>
          <w:tab w:val="right" w:pos="9360"/>
        </w:tabs>
        <w:spacing w:after="15" w:before="11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UX/UI Designer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—  Inyad, Casablanca, Morocco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Oct 2023 – Aug 2025  (1 yr 11 mo)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Led the design of scalable user interfaces for enterprise platforms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Created and maintained a unified design system for cross-product consistency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Collaborated with developers and PMs to improve usability and user flows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Conducted user testing and feedback loops to refine design decisions</w:t>
      </w:r>
    </w:p>
    <w:p>
      <w:pPr>
        <w:tabs>
          <w:tab w:val="right" w:pos="9360"/>
        </w:tabs>
        <w:spacing w:after="15" w:before="11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UX/UI Designer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—  Autodealer, Casablanca, Morocco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Jul 2022 – Oct 2023  (1 yr 4 mo)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Spearheaded the end-to-end product design lifecycle, from conceptualization to launch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Evolved and scaled the corporate design system to accelerate development velocity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Partnered with stakeholders to align design strategy with business objectives and roadmaps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Leveraged data analytics and advanced prototyping to validate solutions and improve retention</w:t>
      </w:r>
    </w:p>
    <w:p>
      <w:pPr>
        <w:tabs>
          <w:tab w:val="right" w:pos="9360"/>
        </w:tabs>
        <w:spacing w:after="15" w:before="11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UX/UI Designer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—  The Aanlän Institute, Stockholm, Sweden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Jan 2018 – Apr 2022  (4 yr 4 mo)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Designed intuitive educational platforms and e-learning experiences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Conducted user research and surveys to align design with behavioral psychology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Built low- to high-fidelity wireframes to support iterative product design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Maintained branding consistency across all digital materials</w:t>
      </w:r>
    </w:p>
    <w:p>
      <w:pPr>
        <w:pBdr>
          <w:bottom w:val="single" w:color="2563EB" w:sz="4" w:space="4"/>
        </w:pBdr>
        <w:spacing w:after="70" w:before="160"/>
      </w:pPr>
      <w:r>
        <w:rPr>
          <w:rFonts w:ascii="Calibri" w:cs="Calibri" w:eastAsia="Calibri" w:hAnsi="Calibri"/>
          <w:b/>
          <w:bCs/>
          <w:color w:val="1F2937"/>
          <w:spacing w:val="10"/>
          <w:sz w:val="21"/>
          <w:szCs w:val="21"/>
        </w:rPr>
        <w:t xml:space="preserve">SOFTWARE SKILLS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Design: 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Figma (design systems, component libraries, localization workflows), Claude Design, Adobe XD, Photoshop, Sketch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AI / Generative Tools: 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ComfyUI, Stable Diffusion (local deployment), Krea2, Seedance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Motion &amp; Video: 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After Effects, MoviePy, FFmpeg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Other: 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Python (automation scripting for design/video pipelines)</w:t>
      </w:r>
    </w:p>
    <w:p>
      <w:pPr>
        <w:pBdr>
          <w:bottom w:val="single" w:color="2563EB" w:sz="4" w:space="4"/>
        </w:pBdr>
        <w:spacing w:after="70" w:before="160"/>
      </w:pPr>
      <w:r>
        <w:rPr>
          <w:rFonts w:ascii="Calibri" w:cs="Calibri" w:eastAsia="Calibri" w:hAnsi="Calibri"/>
          <w:b/>
          <w:bCs/>
          <w:color w:val="1F2937"/>
          <w:spacing w:val="10"/>
          <w:sz w:val="21"/>
          <w:szCs w:val="21"/>
        </w:rPr>
        <w:t xml:space="preserve">EDUCATION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Master, Multimédia et Technologie du Web</w:t>
      </w:r>
    </w:p>
    <w:p>
      <w:pPr>
        <w:spacing w:after="6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FST Settat   |   Sep 2022 – Jun 2024</w:t>
      </w:r>
    </w:p>
    <w:p>
      <w:pPr>
        <w:pBdr>
          <w:bottom w:val="single" w:color="2563EB" w:sz="4" w:space="4"/>
        </w:pBdr>
        <w:spacing w:after="70" w:before="160"/>
      </w:pPr>
      <w:r>
        <w:rPr>
          <w:rFonts w:ascii="Calibri" w:cs="Calibri" w:eastAsia="Calibri" w:hAnsi="Calibri"/>
          <w:b/>
          <w:bCs/>
          <w:color w:val="1F2937"/>
          <w:spacing w:val="10"/>
          <w:sz w:val="21"/>
          <w:szCs w:val="21"/>
        </w:rPr>
        <w:t xml:space="preserve">LICENSES &amp; CERTIFICATIONS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Google UX Design Specialization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  —  Google Career Certificates</w:t>
      </w:r>
    </w:p>
    <w:p>
      <w:pPr>
        <w:spacing w:after="6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Issued Nov 2021   |   Credential ID YS4EEPPSPWCK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Graphic Design Specialization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  —  California Institute of the Arts</w:t>
      </w:r>
    </w:p>
    <w:p>
      <w:pPr>
        <w:spacing w:after="6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Issued Jun 2023   |   Credential ID 25D4GLVQT9YN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McKinsey.org Forward Program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  —  McKinsey &amp; Company</w:t>
      </w:r>
    </w:p>
    <w:p>
      <w:pPr>
        <w:spacing w:after="6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Issued Jul 2025</w:t>
      </w:r>
    </w:p>
    <w:p>
      <w:pPr>
        <w:pBdr>
          <w:bottom w:val="single" w:color="2563EB" w:sz="4" w:space="4"/>
        </w:pBdr>
        <w:spacing w:after="70" w:before="160"/>
      </w:pPr>
      <w:r>
        <w:rPr>
          <w:rFonts w:ascii="Calibri" w:cs="Calibri" w:eastAsia="Calibri" w:hAnsi="Calibri"/>
          <w:b/>
          <w:bCs/>
          <w:color w:val="1F2937"/>
          <w:spacing w:val="10"/>
          <w:sz w:val="21"/>
          <w:szCs w:val="21"/>
        </w:rPr>
        <w:t xml:space="preserve">LANGUAGES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English — Fluent    |    French — Intermediate    |    Arabic — Native</w:t>
      </w:r>
    </w:p>
    <w:sectPr>
      <w:pgSz w:w="11906" w:h="16838" w:orient="portrait"/>
      <w:pgMar w:top="500" w:right="900" w:bottom="5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2026-09-15T13:12:30.914Z</dcterms:created>
  <dcterms:modified xsi:type="dcterms:W3CDTF">2026-09-15T13:12:30.914Z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